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339A5" w14:textId="77777777" w:rsidR="00CE3C6A" w:rsidRDefault="00CE3C6A" w:rsidP="00CE3C6A">
      <w:pPr>
        <w:jc w:val="center"/>
        <w:rPr>
          <w:b/>
          <w:sz w:val="16"/>
          <w:szCs w:val="16"/>
        </w:rPr>
      </w:pPr>
    </w:p>
    <w:p w14:paraId="68A74448" w14:textId="77777777" w:rsidR="00151AEB" w:rsidRDefault="00151AEB" w:rsidP="00CE3C6A">
      <w:pPr>
        <w:jc w:val="center"/>
        <w:rPr>
          <w:b/>
          <w:sz w:val="16"/>
          <w:szCs w:val="16"/>
        </w:rPr>
      </w:pPr>
    </w:p>
    <w:p w14:paraId="19470168" w14:textId="77777777" w:rsidR="006A6D63" w:rsidRDefault="006A6D63" w:rsidP="006A6D63">
      <w:pPr>
        <w:pStyle w:val="Nadpis2"/>
        <w:spacing w:before="0" w:after="0" w:line="276" w:lineRule="auto"/>
        <w:jc w:val="center"/>
        <w:rPr>
          <w:rFonts w:ascii="Calibri" w:hAnsi="Calibri"/>
          <w:i w:val="0"/>
          <w:sz w:val="32"/>
          <w:lang w:val="sk-SK"/>
        </w:rPr>
      </w:pPr>
      <w:r w:rsidRPr="006A6D63">
        <w:rPr>
          <w:rFonts w:ascii="Calibri" w:hAnsi="Calibri"/>
          <w:i w:val="0"/>
          <w:sz w:val="32"/>
          <w:lang w:val="it-IT"/>
        </w:rPr>
        <w:t>Valn</w:t>
      </w:r>
      <w:r>
        <w:rPr>
          <w:rFonts w:ascii="Calibri" w:hAnsi="Calibri"/>
          <w:i w:val="0"/>
          <w:sz w:val="32"/>
          <w:lang w:val="sk-SK"/>
        </w:rPr>
        <w:t>é zhromaždenie</w:t>
      </w:r>
    </w:p>
    <w:p w14:paraId="540DA595" w14:textId="77777777" w:rsidR="006A6D63" w:rsidRPr="003F091C" w:rsidRDefault="006A6D63" w:rsidP="006A6D63">
      <w:pPr>
        <w:pStyle w:val="Nadpis2"/>
        <w:spacing w:before="0" w:after="0" w:line="276" w:lineRule="auto"/>
        <w:jc w:val="center"/>
        <w:rPr>
          <w:rFonts w:ascii="Calibri" w:hAnsi="Calibri"/>
          <w:i w:val="0"/>
          <w:sz w:val="32"/>
          <w:lang w:val="it-IT"/>
        </w:rPr>
      </w:pPr>
      <w:r>
        <w:rPr>
          <w:rFonts w:ascii="Calibri" w:hAnsi="Calibri"/>
          <w:i w:val="0"/>
          <w:sz w:val="32"/>
          <w:lang w:val="sk-SK"/>
        </w:rPr>
        <w:t>Združenia exallievov a priateľov dona Bosca na Slovensku</w:t>
      </w:r>
    </w:p>
    <w:p w14:paraId="2A9624D0" w14:textId="77777777" w:rsidR="006A6D63" w:rsidRPr="003F091C" w:rsidRDefault="006A6D63" w:rsidP="006A6D63">
      <w:pPr>
        <w:pStyle w:val="Nadpis2"/>
        <w:spacing w:before="0" w:after="0" w:line="276" w:lineRule="auto"/>
        <w:jc w:val="center"/>
        <w:rPr>
          <w:rFonts w:ascii="Calibri" w:hAnsi="Calibri"/>
          <w:lang w:val="it-IT"/>
        </w:rPr>
      </w:pPr>
    </w:p>
    <w:p w14:paraId="5D0F17AD" w14:textId="77777777" w:rsidR="006A6D63" w:rsidRPr="003F091C" w:rsidRDefault="006A6D63" w:rsidP="006A6D63">
      <w:pPr>
        <w:jc w:val="center"/>
        <w:rPr>
          <w:rFonts w:ascii="Calibri" w:hAnsi="Calibri"/>
          <w:b/>
          <w:bCs/>
          <w:lang w:val="it-IT"/>
        </w:rPr>
      </w:pPr>
      <w:r w:rsidRPr="003F091C">
        <w:rPr>
          <w:rFonts w:ascii="Calibri" w:hAnsi="Calibri"/>
          <w:b/>
          <w:bCs/>
          <w:lang w:val="it-IT"/>
        </w:rPr>
        <w:t>14/10/2023</w:t>
      </w:r>
    </w:p>
    <w:p w14:paraId="270C3911" w14:textId="77777777" w:rsidR="006A6D63" w:rsidRPr="003F091C" w:rsidRDefault="006A6D63" w:rsidP="006A6D63">
      <w:pPr>
        <w:jc w:val="both"/>
        <w:rPr>
          <w:rFonts w:ascii="Calibri" w:hAnsi="Calibri"/>
          <w:b/>
          <w:bCs/>
          <w:sz w:val="28"/>
          <w:lang w:val="it-IT"/>
        </w:rPr>
      </w:pPr>
    </w:p>
    <w:p w14:paraId="1AF60643" w14:textId="77777777" w:rsidR="006A6D63" w:rsidRPr="00A7211A" w:rsidRDefault="006A6D63" w:rsidP="006A6D63">
      <w:pPr>
        <w:jc w:val="center"/>
        <w:rPr>
          <w:rFonts w:ascii="Calibri" w:hAnsi="Calibri"/>
          <w:b/>
          <w:bCs/>
          <w:sz w:val="32"/>
          <w:szCs w:val="32"/>
          <w:lang w:val="it-IT"/>
        </w:rPr>
      </w:pPr>
      <w:r w:rsidRPr="003F091C">
        <w:rPr>
          <w:rFonts w:ascii="Calibri" w:hAnsi="Calibri"/>
          <w:b/>
          <w:bCs/>
          <w:sz w:val="32"/>
          <w:szCs w:val="32"/>
          <w:lang w:val="it-IT"/>
        </w:rPr>
        <w:t>POKYNY PRE NOMINOVANIE KANDIDÁTOV PRE VOĽBY Č</w:t>
      </w:r>
      <w:r>
        <w:rPr>
          <w:rFonts w:ascii="Calibri" w:hAnsi="Calibri"/>
          <w:b/>
          <w:bCs/>
          <w:sz w:val="32"/>
          <w:szCs w:val="32"/>
          <w:lang w:val="it-IT"/>
        </w:rPr>
        <w:t>LENOV VÝKONNÉHO VÝBORU, PREZIDENTA A VICEPREZIDENTOV ZDRUŽENIA EXALLIEVOV A PRIATEĽOV DONA BOSCA NA SLOVENSKU</w:t>
      </w:r>
    </w:p>
    <w:p w14:paraId="6B5AFDF2" w14:textId="77777777" w:rsidR="006A6D63" w:rsidRPr="00A7211A" w:rsidRDefault="006A6D63" w:rsidP="006A6D63">
      <w:pPr>
        <w:jc w:val="both"/>
        <w:rPr>
          <w:rFonts w:ascii="Calibri" w:hAnsi="Calibri"/>
          <w:b/>
          <w:bCs/>
          <w:lang w:val="it-IT"/>
        </w:rPr>
      </w:pPr>
    </w:p>
    <w:p w14:paraId="1CCD234E" w14:textId="77777777" w:rsidR="006A6D63" w:rsidRPr="00A7211A" w:rsidRDefault="006A6D63" w:rsidP="006A6D63">
      <w:pPr>
        <w:jc w:val="both"/>
        <w:rPr>
          <w:rFonts w:ascii="Calibri" w:hAnsi="Calibri"/>
          <w:lang w:val="it-IT"/>
        </w:rPr>
      </w:pPr>
    </w:p>
    <w:p w14:paraId="04D01A84" w14:textId="628723D5" w:rsidR="006A6D63" w:rsidRPr="003F091C" w:rsidRDefault="006A6D63" w:rsidP="006A6D63">
      <w:pPr>
        <w:pStyle w:val="Odsekzoznamu"/>
        <w:numPr>
          <w:ilvl w:val="0"/>
          <w:numId w:val="14"/>
        </w:numPr>
        <w:spacing w:after="0"/>
        <w:contextualSpacing w:val="0"/>
        <w:jc w:val="both"/>
      </w:pPr>
      <w:r>
        <w:rPr>
          <w:rStyle w:val="rynqvb"/>
        </w:rPr>
        <w:t>Kandidáti musia byť schopní, pripravení, skúsení, dostupní, angažovaní a motivovaní exallievi alebo priatelia dona Bosca.</w:t>
      </w:r>
      <w:r>
        <w:rPr>
          <w:rStyle w:val="hwtze"/>
        </w:rPr>
        <w:t xml:space="preserve"> </w:t>
      </w:r>
      <w:r>
        <w:rPr>
          <w:rStyle w:val="rynqvb"/>
        </w:rPr>
        <w:t>Zdravie by nemalo byť prekážkou;</w:t>
      </w:r>
      <w:r>
        <w:rPr>
          <w:rStyle w:val="hwtze"/>
        </w:rPr>
        <w:t xml:space="preserve"> </w:t>
      </w:r>
      <w:r>
        <w:rPr>
          <w:rStyle w:val="rynqvb"/>
        </w:rPr>
        <w:t>ani vek - na zabezpečenie zastúpenia mladých vo výkonnom výbore sa odporúča, aby medzi kandidátmi boli aj zástupcovia mladej generácie. Kandidáti “GEX” v čase vymenovania na valnom zhromaždení by mali byť vo veku od 18 do 30 rokov.</w:t>
      </w:r>
      <w:r>
        <w:rPr>
          <w:rStyle w:val="hwtze"/>
        </w:rPr>
        <w:t xml:space="preserve"> </w:t>
      </w:r>
      <w:r>
        <w:rPr>
          <w:rStyle w:val="rynqvb"/>
        </w:rPr>
        <w:t>Každý kandidát musí počítať s tým, že funkcie v Združení si vyžadujú vynaloženie času a častokrát aj ekonomických prostriedkov zo strany zvolených členov výkonného výboru. Pri zahraničných cestách pri zastupovaní Združenia musia byť kandidáti pripravení prevziať na seba 40 % cestovných nákladov.</w:t>
      </w:r>
      <w:r>
        <w:rPr>
          <w:rStyle w:val="hwtze"/>
        </w:rPr>
        <w:t xml:space="preserve"> </w:t>
      </w:r>
      <w:r>
        <w:rPr>
          <w:rStyle w:val="rynqvb"/>
        </w:rPr>
        <w:t>Vodcovské a inovačné schopnosti sú vysoko cenené, rovnako ako udržiavanie dobrých zdravých medziľudských vzťahov.</w:t>
      </w:r>
      <w:r>
        <w:rPr>
          <w:rStyle w:val="hwtze"/>
        </w:rPr>
        <w:t xml:space="preserve"> Kandidáti by mali mať aspoň </w:t>
      </w:r>
      <w:r>
        <w:rPr>
          <w:rStyle w:val="rynqvb"/>
        </w:rPr>
        <w:t>minimálnu prax v Združení v rámci ich predošlej angažovanosti. Je dôležité, aby sa Združenie zameralo aj na rovnováhu</w:t>
      </w:r>
      <w:r w:rsidR="002F2806">
        <w:rPr>
          <w:rStyle w:val="rynqvb"/>
        </w:rPr>
        <w:t xml:space="preserve"> v zastúpení oboch pohlaví</w:t>
      </w:r>
      <w:r>
        <w:rPr>
          <w:rStyle w:val="rynqvb"/>
        </w:rPr>
        <w:t xml:space="preserve"> a malo by sa vyvinúť úsilie na povzbudenie kandidátok zo strany exallievok, aby sa naše Združenie otvorilo prítomnosti a aktívnej účasti žien, ktoré sú už aj dnes častokrát hnacím motorom mnohých aktivít Združenia.</w:t>
      </w:r>
      <w:r w:rsidRPr="003F091C">
        <w:t xml:space="preserve">  </w:t>
      </w:r>
    </w:p>
    <w:p w14:paraId="3E95EFC1" w14:textId="77777777" w:rsidR="006A6D63" w:rsidRPr="003F091C" w:rsidRDefault="006A6D63" w:rsidP="006A6D63">
      <w:pPr>
        <w:ind w:left="-1452"/>
        <w:jc w:val="both"/>
        <w:rPr>
          <w:rFonts w:ascii="Calibri" w:hAnsi="Calibri"/>
          <w:lang w:val="es-ES"/>
        </w:rPr>
      </w:pPr>
    </w:p>
    <w:p w14:paraId="191B82A0" w14:textId="77777777" w:rsidR="006A6D63" w:rsidRPr="002F2806" w:rsidRDefault="006A6D63" w:rsidP="006A6D63">
      <w:pPr>
        <w:pStyle w:val="Odsekzoznamu"/>
        <w:numPr>
          <w:ilvl w:val="0"/>
          <w:numId w:val="14"/>
        </w:numPr>
        <w:spacing w:after="0"/>
        <w:contextualSpacing w:val="0"/>
        <w:jc w:val="both"/>
        <w:rPr>
          <w:b/>
          <w:bCs/>
          <w:lang w:val="es-ES"/>
        </w:rPr>
      </w:pPr>
      <w:r w:rsidRPr="002F2806">
        <w:rPr>
          <w:b/>
          <w:bCs/>
        </w:rPr>
        <w:t>Prevzatie pozície vo Výkonnom výbore je službou nášmu spoločnému Združeniu a nie čestným titulom alebo snahou o moc.</w:t>
      </w:r>
    </w:p>
    <w:p w14:paraId="4F6F00DA" w14:textId="77777777" w:rsidR="006A6D63" w:rsidRPr="003F091C" w:rsidRDefault="006A6D63" w:rsidP="006A6D63">
      <w:pPr>
        <w:ind w:left="-1452"/>
        <w:jc w:val="both"/>
        <w:rPr>
          <w:rFonts w:ascii="Calibri" w:hAnsi="Calibri"/>
          <w:lang w:val="es-ES"/>
        </w:rPr>
      </w:pPr>
    </w:p>
    <w:p w14:paraId="2B6DFF80" w14:textId="77777777" w:rsidR="006A6D63" w:rsidRDefault="006A6D63" w:rsidP="006A6D63">
      <w:pPr>
        <w:pStyle w:val="Odsekzoznamu"/>
        <w:numPr>
          <w:ilvl w:val="0"/>
          <w:numId w:val="14"/>
        </w:numPr>
        <w:spacing w:after="0"/>
        <w:contextualSpacing w:val="0"/>
        <w:jc w:val="both"/>
      </w:pPr>
      <w:r w:rsidRPr="003F091C">
        <w:t xml:space="preserve">Každá kandidatúra na volené pozície v našom Združení musí byť poslaná na adresu </w:t>
      </w:r>
      <w:hyperlink r:id="rId7" w:history="1">
        <w:r w:rsidRPr="003F091C">
          <w:rPr>
            <w:rStyle w:val="Hypertextovprepojenie"/>
          </w:rPr>
          <w:t>sekretar@exallievi.sk</w:t>
        </w:r>
      </w:hyperlink>
      <w:r w:rsidRPr="003F091C">
        <w:t xml:space="preserve"> najneskôr do </w:t>
      </w:r>
      <w:r>
        <w:t>konca</w:t>
      </w:r>
      <w:r w:rsidRPr="003F091C">
        <w:t xml:space="preserve"> dňa </w:t>
      </w:r>
      <w:r w:rsidRPr="006A6D63">
        <w:rPr>
          <w:b/>
          <w:bCs/>
        </w:rPr>
        <w:t>14.09.2023</w:t>
      </w:r>
      <w:r w:rsidRPr="003F091C">
        <w:t>.</w:t>
      </w:r>
      <w:r>
        <w:t xml:space="preserve"> Kandidáti na člena výkonného výboru musia mať svoju žiadosť podpísanú direktorom saleziánskej komunity, do ktorej je daný kandidát začlenený. Šaštínski exallievi odovzdajú žiadosť podpísanú buď delegátom pre našu zložku donom Pavlom Grachom alebo saleziánom, ktorý je aktuálne v službe šaštínskej bunke </w:t>
      </w:r>
    </w:p>
    <w:p w14:paraId="35EF8DF8" w14:textId="77777777" w:rsidR="006A6D63" w:rsidRDefault="006A6D63" w:rsidP="006A6D63">
      <w:pPr>
        <w:pStyle w:val="Odsekzoznamu"/>
      </w:pPr>
    </w:p>
    <w:p w14:paraId="66F84AC2" w14:textId="77777777" w:rsidR="006A6D63" w:rsidRDefault="006A6D63" w:rsidP="006A6D63">
      <w:pPr>
        <w:pStyle w:val="Odsekzoznamu"/>
        <w:spacing w:after="0"/>
        <w:contextualSpacing w:val="0"/>
        <w:jc w:val="both"/>
      </w:pPr>
    </w:p>
    <w:p w14:paraId="70808508" w14:textId="3E5E2BE4" w:rsidR="006A6D63" w:rsidRPr="0013426C" w:rsidRDefault="006A6D63" w:rsidP="006A6D63">
      <w:pPr>
        <w:pStyle w:val="Odsekzoznamu"/>
        <w:spacing w:after="0"/>
        <w:contextualSpacing w:val="0"/>
        <w:jc w:val="both"/>
      </w:pPr>
      <w:r>
        <w:t>donom Ivanom Žitňanským. Exallievi žilinskej školy svätého Jozefa odovzdajú žiadosť podpísanú direktorom školskej komunity don Jozefom Sarneckým alebo delegátom donom Pavlom Grachom</w:t>
      </w:r>
      <w:r w:rsidRPr="0013426C">
        <w:t>.</w:t>
      </w:r>
      <w:r>
        <w:t xml:space="preserve"> Kandidáti na prezidenta musia odovzdať kandidatúru podpísanú delegátom don Pavlom Grachom a otcom provinciálom donom Petrom Timkom. Kandidatúry do služby prezidenta a viceprezidentov musia obsahovať aj podpis životného partnera (manžel/manželka), ako znak súhlasu so službou, ktorá si vyžaduje podporu rodiny. </w:t>
      </w:r>
      <w:r w:rsidR="00004144">
        <w:t>Pri kandidátoch za rádových členov výkonného výboru je podpis životného partnera vítaný, ale nie je podmienkou.</w:t>
      </w:r>
    </w:p>
    <w:p w14:paraId="0D7C7BF2" w14:textId="77777777" w:rsidR="006A6D63" w:rsidRPr="0013426C" w:rsidRDefault="006A6D63" w:rsidP="006A6D63">
      <w:pPr>
        <w:ind w:left="-1452"/>
        <w:jc w:val="both"/>
        <w:rPr>
          <w:rFonts w:ascii="Calibri" w:hAnsi="Calibri"/>
          <w:lang w:val="es-ES"/>
        </w:rPr>
      </w:pPr>
    </w:p>
    <w:p w14:paraId="7BABA616" w14:textId="317186AD" w:rsidR="006A6D63" w:rsidRPr="0013426C" w:rsidRDefault="006A6D63" w:rsidP="006A6D63">
      <w:pPr>
        <w:pStyle w:val="Odsekzoznamu"/>
        <w:numPr>
          <w:ilvl w:val="0"/>
          <w:numId w:val="14"/>
        </w:numPr>
        <w:spacing w:after="0"/>
        <w:contextualSpacing w:val="0"/>
        <w:jc w:val="both"/>
        <w:rPr>
          <w:lang w:val="it-IT"/>
        </w:rPr>
      </w:pPr>
      <w:r w:rsidRPr="0013426C">
        <w:rPr>
          <w:lang w:val="it-IT"/>
        </w:rPr>
        <w:t>Kandidatúry zaslané po 14.09.2023 nebudú akceptované.</w:t>
      </w:r>
      <w:r>
        <w:rPr>
          <w:lang w:val="it-IT"/>
        </w:rPr>
        <w:t xml:space="preserve"> </w:t>
      </w:r>
      <w:r w:rsidRPr="0013426C">
        <w:rPr>
          <w:lang w:val="it-IT"/>
        </w:rPr>
        <w:t xml:space="preserve">Kandidatúra </w:t>
      </w:r>
      <w:r>
        <w:rPr>
          <w:lang w:val="it-IT"/>
        </w:rPr>
        <w:t>môže</w:t>
      </w:r>
      <w:r w:rsidRPr="0013426C">
        <w:rPr>
          <w:lang w:val="it-IT"/>
        </w:rPr>
        <w:t xml:space="preserve"> obsahovať farebnú fotku kandidáta.</w:t>
      </w:r>
      <w:r w:rsidR="00FC6CAA">
        <w:rPr>
          <w:lang w:val="it-IT"/>
        </w:rPr>
        <w:t xml:space="preserve"> Nakoľko naše Združenie je združením s celoslovenským pôsobením, odporúča sa, aby za rádových členov výkonného výboru boli zvolení maximálne </w:t>
      </w:r>
      <w:r w:rsidR="002F2806">
        <w:rPr>
          <w:lang w:val="it-IT"/>
        </w:rPr>
        <w:t>tra</w:t>
      </w:r>
      <w:r w:rsidR="00FC6CAA">
        <w:rPr>
          <w:lang w:val="it-IT"/>
        </w:rPr>
        <w:t>ja kandidáti za rovnaké stredisko. Jedná sa však o odporúčanie, nie pravidlo.</w:t>
      </w:r>
    </w:p>
    <w:p w14:paraId="030F9C85" w14:textId="77777777" w:rsidR="006A6D63" w:rsidRPr="0013426C" w:rsidRDefault="006A6D63" w:rsidP="006A6D63">
      <w:pPr>
        <w:ind w:left="-1452"/>
        <w:jc w:val="both"/>
        <w:rPr>
          <w:rFonts w:ascii="Calibri" w:hAnsi="Calibri"/>
          <w:lang w:val="it-IT"/>
        </w:rPr>
      </w:pPr>
    </w:p>
    <w:p w14:paraId="08F45DFB" w14:textId="30EF1669" w:rsidR="006A6D63" w:rsidRPr="006A6D63" w:rsidRDefault="006A6D63" w:rsidP="006A6D63">
      <w:pPr>
        <w:pStyle w:val="Odsekzoznamu"/>
        <w:numPr>
          <w:ilvl w:val="0"/>
          <w:numId w:val="14"/>
        </w:numPr>
        <w:spacing w:after="0"/>
        <w:contextualSpacing w:val="0"/>
        <w:jc w:val="both"/>
        <w:rPr>
          <w:lang w:val="it-IT"/>
        </w:rPr>
      </w:pPr>
      <w:r w:rsidRPr="0013426C">
        <w:rPr>
          <w:lang w:val="it-IT"/>
        </w:rPr>
        <w:t>Na potvrdenie kandidatúry sa ž</w:t>
      </w:r>
      <w:r>
        <w:rPr>
          <w:lang w:val="it-IT"/>
        </w:rPr>
        <w:t xml:space="preserve">iada zaslať ju elektronickou formou aj na adresu: </w:t>
      </w:r>
      <w:r w:rsidRPr="006A6D63">
        <w:rPr>
          <w:color w:val="0070C0"/>
          <w:lang w:val="it-IT"/>
        </w:rPr>
        <w:t>delegat@exallievi.sk</w:t>
      </w:r>
      <w:r>
        <w:rPr>
          <w:color w:val="0070C0"/>
          <w:lang w:val="it-IT"/>
        </w:rPr>
        <w:t>.</w:t>
      </w:r>
      <w:r w:rsidRPr="006A6D63">
        <w:rPr>
          <w:lang w:val="it-IT"/>
        </w:rPr>
        <w:t xml:space="preserve"> Vyžaduje sa to, kvôli možnej dvojitej kontrole kandidátov. Kandidatúra bude akceptovaná aj keď bude odoslaná aj len na jednu z dvoch uvedených elektronických adries.</w:t>
      </w:r>
    </w:p>
    <w:p w14:paraId="21C61A7D" w14:textId="77777777" w:rsidR="006A6D63" w:rsidRDefault="006A6D63" w:rsidP="006A6D63">
      <w:pPr>
        <w:pStyle w:val="Odsekzoznamu"/>
        <w:rPr>
          <w:b/>
          <w:lang w:val="it-IT"/>
        </w:rPr>
      </w:pPr>
    </w:p>
    <w:p w14:paraId="4DE020AF" w14:textId="5E58ED42" w:rsidR="006A6D63" w:rsidRDefault="006A6D63" w:rsidP="006A6D63">
      <w:pPr>
        <w:pStyle w:val="Odsekzoznamu"/>
        <w:rPr>
          <w:bCs/>
          <w:lang w:val="it-IT"/>
        </w:rPr>
      </w:pPr>
      <w:r>
        <w:rPr>
          <w:bCs/>
          <w:lang w:val="it-IT"/>
        </w:rPr>
        <w:t>Každý kandidát musí jasne určiť pozíciu, na ktorú sa rozhodol kandidovať: člen výkonného výboru, prezident, viceprezident. Ak sa kandidát rozhodne kandidovať na viac pozícií, musí svoju kandidatúru zaslať za každú pozíciu zvlášť. Pri kandidatúre na člena výkonného výboru sa odporúča pripojiť motivačný list s ponukou odvetvia, ktorému sa daný kandidát v rámci výkonného výboru chce v prípade zvolenia venovať.</w:t>
      </w:r>
    </w:p>
    <w:p w14:paraId="64E82C50" w14:textId="77777777" w:rsidR="006A6D63" w:rsidRPr="006A6D63" w:rsidRDefault="006A6D63" w:rsidP="006A6D63">
      <w:pPr>
        <w:pStyle w:val="Odsekzoznamu"/>
        <w:rPr>
          <w:bCs/>
          <w:lang w:val="it-IT"/>
        </w:rPr>
      </w:pPr>
    </w:p>
    <w:p w14:paraId="2A52C147" w14:textId="77777777" w:rsidR="006A6D63" w:rsidRDefault="006A6D63" w:rsidP="006A6D63">
      <w:pPr>
        <w:pStyle w:val="Odsekzoznamu"/>
        <w:numPr>
          <w:ilvl w:val="0"/>
          <w:numId w:val="14"/>
        </w:numPr>
        <w:spacing w:after="0"/>
        <w:contextualSpacing w:val="0"/>
        <w:jc w:val="both"/>
        <w:rPr>
          <w:lang w:val="it-IT"/>
        </w:rPr>
      </w:pPr>
      <w:r w:rsidRPr="0099530C">
        <w:rPr>
          <w:lang w:val="it-IT"/>
        </w:rPr>
        <w:t>Volebná komisia uverejní zoznam kandidátov najneskôr 21.09.2023.</w:t>
      </w:r>
    </w:p>
    <w:p w14:paraId="404F54C0" w14:textId="77777777" w:rsidR="00004144" w:rsidRDefault="00004144" w:rsidP="00004144">
      <w:pPr>
        <w:pStyle w:val="Odsekzoznamu"/>
        <w:spacing w:after="0"/>
        <w:contextualSpacing w:val="0"/>
        <w:jc w:val="both"/>
        <w:rPr>
          <w:lang w:val="it-IT"/>
        </w:rPr>
      </w:pPr>
    </w:p>
    <w:p w14:paraId="1E6D824B" w14:textId="22B31F43" w:rsidR="00004144" w:rsidRDefault="00004144" w:rsidP="006A6D63">
      <w:pPr>
        <w:pStyle w:val="Odsekzoznamu"/>
        <w:numPr>
          <w:ilvl w:val="0"/>
          <w:numId w:val="14"/>
        </w:numPr>
        <w:spacing w:after="0"/>
        <w:contextualSpacing w:val="0"/>
        <w:jc w:val="both"/>
        <w:rPr>
          <w:lang w:val="it-IT"/>
        </w:rPr>
      </w:pPr>
      <w:r>
        <w:rPr>
          <w:lang w:val="it-IT"/>
        </w:rPr>
        <w:t>Členovia volebnej komisie:</w:t>
      </w:r>
    </w:p>
    <w:p w14:paraId="03F07B94" w14:textId="77777777" w:rsidR="00004144" w:rsidRPr="00004144" w:rsidRDefault="00004144" w:rsidP="00004144">
      <w:pPr>
        <w:pStyle w:val="Odsekzoznamu"/>
        <w:rPr>
          <w:lang w:val="it-IT"/>
        </w:rPr>
      </w:pPr>
    </w:p>
    <w:p w14:paraId="73223FA4" w14:textId="2A399B34" w:rsidR="00004144" w:rsidRDefault="00004144" w:rsidP="00004144">
      <w:pPr>
        <w:pStyle w:val="Odsekzoznamu"/>
        <w:spacing w:after="0"/>
        <w:contextualSpacing w:val="0"/>
        <w:jc w:val="both"/>
        <w:rPr>
          <w:lang w:val="it-IT"/>
        </w:rPr>
      </w:pPr>
      <w:r>
        <w:rPr>
          <w:lang w:val="it-IT"/>
        </w:rPr>
        <w:t>Michal Nemček, sekretár Združenia</w:t>
      </w:r>
    </w:p>
    <w:p w14:paraId="5409515B" w14:textId="12ACF30D" w:rsidR="00004144" w:rsidRDefault="00004144" w:rsidP="00004144">
      <w:pPr>
        <w:pStyle w:val="Odsekzoznamu"/>
        <w:spacing w:after="0"/>
        <w:contextualSpacing w:val="0"/>
        <w:jc w:val="both"/>
        <w:rPr>
          <w:lang w:val="it-IT"/>
        </w:rPr>
      </w:pPr>
      <w:r>
        <w:rPr>
          <w:lang w:val="it-IT"/>
        </w:rPr>
        <w:t>Don Pavol Grach, delegát Združenia</w:t>
      </w:r>
    </w:p>
    <w:p w14:paraId="2E886D36" w14:textId="2BE89067" w:rsidR="006A6D63" w:rsidRPr="00004144" w:rsidRDefault="00004144" w:rsidP="00004144">
      <w:pPr>
        <w:rPr>
          <w:bCs/>
          <w:lang w:val="it-IT"/>
        </w:rPr>
      </w:pPr>
      <w:r>
        <w:rPr>
          <w:b/>
          <w:sz w:val="16"/>
          <w:szCs w:val="16"/>
          <w:lang w:val="it-IT"/>
        </w:rPr>
        <w:tab/>
      </w:r>
      <w:r w:rsidRPr="00004144">
        <w:rPr>
          <w:bCs/>
          <w:lang w:val="it-IT"/>
        </w:rPr>
        <w:t xml:space="preserve">+ ešte jeden </w:t>
      </w:r>
      <w:r w:rsidR="00D2621E">
        <w:rPr>
          <w:bCs/>
          <w:lang w:val="it-IT"/>
        </w:rPr>
        <w:t>laický</w:t>
      </w:r>
      <w:r w:rsidRPr="00004144">
        <w:rPr>
          <w:bCs/>
          <w:lang w:val="it-IT"/>
        </w:rPr>
        <w:t xml:space="preserve"> člen, ktorý </w:t>
      </w:r>
      <w:r w:rsidR="002F2806">
        <w:rPr>
          <w:bCs/>
          <w:lang w:val="it-IT"/>
        </w:rPr>
        <w:t xml:space="preserve">ale </w:t>
      </w:r>
      <w:r w:rsidRPr="00004144">
        <w:rPr>
          <w:bCs/>
          <w:lang w:val="it-IT"/>
        </w:rPr>
        <w:t>nebude kandidovať a bude prítomný v Žiline</w:t>
      </w:r>
    </w:p>
    <w:sectPr w:rsidR="006A6D63" w:rsidRPr="00004144" w:rsidSect="004C3E8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142"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DE769" w14:textId="77777777" w:rsidR="006719A2" w:rsidRDefault="006719A2" w:rsidP="004C3E81">
      <w:pPr>
        <w:spacing w:after="0" w:line="240" w:lineRule="auto"/>
      </w:pPr>
      <w:r>
        <w:separator/>
      </w:r>
    </w:p>
  </w:endnote>
  <w:endnote w:type="continuationSeparator" w:id="0">
    <w:p w14:paraId="0645D8FD" w14:textId="77777777" w:rsidR="006719A2" w:rsidRDefault="006719A2" w:rsidP="004C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72EE" w14:textId="77777777" w:rsidR="00FC513E" w:rsidRDefault="00FC513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977B" w14:textId="77777777" w:rsidR="00FC513E" w:rsidRDefault="00FC513E">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0FCE3" w14:textId="77777777" w:rsidR="00FC513E" w:rsidRDefault="00FC513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5BBBE" w14:textId="77777777" w:rsidR="006719A2" w:rsidRDefault="006719A2" w:rsidP="004C3E81">
      <w:pPr>
        <w:spacing w:after="0" w:line="240" w:lineRule="auto"/>
      </w:pPr>
      <w:r>
        <w:separator/>
      </w:r>
    </w:p>
  </w:footnote>
  <w:footnote w:type="continuationSeparator" w:id="0">
    <w:p w14:paraId="5E6836DC" w14:textId="77777777" w:rsidR="006719A2" w:rsidRDefault="006719A2" w:rsidP="004C3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71F6" w14:textId="77777777" w:rsidR="00FC513E" w:rsidRDefault="00FC513E">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66F7" w14:textId="77777777" w:rsidR="00966663" w:rsidRDefault="00151AEB">
    <w:pPr>
      <w:pStyle w:val="Hlavika"/>
    </w:pPr>
    <w:r>
      <w:rPr>
        <w:noProof/>
        <w:lang w:eastAsia="sk-SK"/>
      </w:rPr>
      <w:drawing>
        <wp:anchor distT="0" distB="0" distL="114300" distR="114300" simplePos="0" relativeHeight="251658240" behindDoc="1" locked="0" layoutInCell="1" allowOverlap="1" wp14:anchorId="0EF1304E" wp14:editId="55D6CECA">
          <wp:simplePos x="0" y="0"/>
          <wp:positionH relativeFrom="column">
            <wp:posOffset>-884555</wp:posOffset>
          </wp:positionH>
          <wp:positionV relativeFrom="paragraph">
            <wp:posOffset>-82550</wp:posOffset>
          </wp:positionV>
          <wp:extent cx="7536180" cy="10656318"/>
          <wp:effectExtent l="0" t="0" r="762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allievi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1" cy="10659458"/>
                  </a:xfrm>
                  <a:prstGeom prst="rect">
                    <a:avLst/>
                  </a:prstGeom>
                </pic:spPr>
              </pic:pic>
            </a:graphicData>
          </a:graphic>
          <wp14:sizeRelH relativeFrom="page">
            <wp14:pctWidth>0</wp14:pctWidth>
          </wp14:sizeRelH>
          <wp14:sizeRelV relativeFrom="page">
            <wp14:pctHeight>0</wp14:pctHeight>
          </wp14:sizeRelV>
        </wp:anchor>
      </w:drawing>
    </w:r>
  </w:p>
  <w:p w14:paraId="04EEE5CE" w14:textId="77777777" w:rsidR="00966663" w:rsidRDefault="00966663">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ADD9B" w14:textId="77777777" w:rsidR="00FC513E" w:rsidRDefault="00FC513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2C49"/>
    <w:multiLevelType w:val="hybridMultilevel"/>
    <w:tmpl w:val="2AA2E52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03">
      <w:start w:val="1"/>
      <w:numFmt w:val="bullet"/>
      <w:lvlText w:val="o"/>
      <w:lvlJc w:val="left"/>
      <w:pPr>
        <w:ind w:left="2160" w:hanging="180"/>
      </w:pPr>
      <w:rPr>
        <w:rFonts w:ascii="Courier New" w:hAnsi="Courier New" w:cs="Courier New"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C677A67"/>
    <w:multiLevelType w:val="hybridMultilevel"/>
    <w:tmpl w:val="F508FF70"/>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C7B0209"/>
    <w:multiLevelType w:val="hybridMultilevel"/>
    <w:tmpl w:val="B5FAC940"/>
    <w:lvl w:ilvl="0" w:tplc="42C6FFD2">
      <w:start w:val="1"/>
      <w:numFmt w:val="decimal"/>
      <w:lvlText w:val="%1."/>
      <w:lvlJc w:val="left"/>
      <w:pPr>
        <w:ind w:left="390" w:hanging="360"/>
      </w:pPr>
      <w:rPr>
        <w:rFonts w:cs="Times New Roman" w:hint="default"/>
      </w:rPr>
    </w:lvl>
    <w:lvl w:ilvl="1" w:tplc="041B0019">
      <w:start w:val="1"/>
      <w:numFmt w:val="lowerLetter"/>
      <w:lvlText w:val="%2."/>
      <w:lvlJc w:val="left"/>
      <w:pPr>
        <w:ind w:left="1110" w:hanging="360"/>
      </w:pPr>
      <w:rPr>
        <w:rFonts w:cs="Times New Roman"/>
      </w:rPr>
    </w:lvl>
    <w:lvl w:ilvl="2" w:tplc="041B001B" w:tentative="1">
      <w:start w:val="1"/>
      <w:numFmt w:val="lowerRoman"/>
      <w:lvlText w:val="%3."/>
      <w:lvlJc w:val="right"/>
      <w:pPr>
        <w:ind w:left="1830" w:hanging="180"/>
      </w:pPr>
      <w:rPr>
        <w:rFonts w:cs="Times New Roman"/>
      </w:rPr>
    </w:lvl>
    <w:lvl w:ilvl="3" w:tplc="041B000F" w:tentative="1">
      <w:start w:val="1"/>
      <w:numFmt w:val="decimal"/>
      <w:lvlText w:val="%4."/>
      <w:lvlJc w:val="left"/>
      <w:pPr>
        <w:ind w:left="2550" w:hanging="360"/>
      </w:pPr>
      <w:rPr>
        <w:rFonts w:cs="Times New Roman"/>
      </w:rPr>
    </w:lvl>
    <w:lvl w:ilvl="4" w:tplc="041B0019" w:tentative="1">
      <w:start w:val="1"/>
      <w:numFmt w:val="lowerLetter"/>
      <w:lvlText w:val="%5."/>
      <w:lvlJc w:val="left"/>
      <w:pPr>
        <w:ind w:left="3270" w:hanging="360"/>
      </w:pPr>
      <w:rPr>
        <w:rFonts w:cs="Times New Roman"/>
      </w:rPr>
    </w:lvl>
    <w:lvl w:ilvl="5" w:tplc="041B001B" w:tentative="1">
      <w:start w:val="1"/>
      <w:numFmt w:val="lowerRoman"/>
      <w:lvlText w:val="%6."/>
      <w:lvlJc w:val="right"/>
      <w:pPr>
        <w:ind w:left="3990" w:hanging="180"/>
      </w:pPr>
      <w:rPr>
        <w:rFonts w:cs="Times New Roman"/>
      </w:rPr>
    </w:lvl>
    <w:lvl w:ilvl="6" w:tplc="041B000F" w:tentative="1">
      <w:start w:val="1"/>
      <w:numFmt w:val="decimal"/>
      <w:lvlText w:val="%7."/>
      <w:lvlJc w:val="left"/>
      <w:pPr>
        <w:ind w:left="4710" w:hanging="360"/>
      </w:pPr>
      <w:rPr>
        <w:rFonts w:cs="Times New Roman"/>
      </w:rPr>
    </w:lvl>
    <w:lvl w:ilvl="7" w:tplc="041B0019" w:tentative="1">
      <w:start w:val="1"/>
      <w:numFmt w:val="lowerLetter"/>
      <w:lvlText w:val="%8."/>
      <w:lvlJc w:val="left"/>
      <w:pPr>
        <w:ind w:left="5430" w:hanging="360"/>
      </w:pPr>
      <w:rPr>
        <w:rFonts w:cs="Times New Roman"/>
      </w:rPr>
    </w:lvl>
    <w:lvl w:ilvl="8" w:tplc="041B001B" w:tentative="1">
      <w:start w:val="1"/>
      <w:numFmt w:val="lowerRoman"/>
      <w:lvlText w:val="%9."/>
      <w:lvlJc w:val="right"/>
      <w:pPr>
        <w:ind w:left="6150" w:hanging="180"/>
      </w:pPr>
      <w:rPr>
        <w:rFonts w:cs="Times New Roman"/>
      </w:rPr>
    </w:lvl>
  </w:abstractNum>
  <w:abstractNum w:abstractNumId="3" w15:restartNumberingAfterBreak="0">
    <w:nsid w:val="17F96476"/>
    <w:multiLevelType w:val="hybridMultilevel"/>
    <w:tmpl w:val="851C087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1FCF72AD"/>
    <w:multiLevelType w:val="hybridMultilevel"/>
    <w:tmpl w:val="91CA8D5C"/>
    <w:lvl w:ilvl="0" w:tplc="3C3659FC">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1880F1F"/>
    <w:multiLevelType w:val="hybridMultilevel"/>
    <w:tmpl w:val="742883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27A76EFA"/>
    <w:multiLevelType w:val="hybridMultilevel"/>
    <w:tmpl w:val="77E86872"/>
    <w:lvl w:ilvl="0" w:tplc="040A0011">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7" w15:restartNumberingAfterBreak="0">
    <w:nsid w:val="3E7F3EF9"/>
    <w:multiLevelType w:val="hybridMultilevel"/>
    <w:tmpl w:val="2FBC93E0"/>
    <w:lvl w:ilvl="0" w:tplc="041B0001">
      <w:start w:val="1"/>
      <w:numFmt w:val="bullet"/>
      <w:lvlText w:val=""/>
      <w:lvlJc w:val="left"/>
      <w:pPr>
        <w:ind w:left="900" w:hanging="360"/>
      </w:pPr>
      <w:rPr>
        <w:rFonts w:ascii="Symbol" w:hAnsi="Symbol" w:hint="default"/>
      </w:rPr>
    </w:lvl>
    <w:lvl w:ilvl="1" w:tplc="041B0003">
      <w:start w:val="1"/>
      <w:numFmt w:val="bullet"/>
      <w:lvlText w:val="o"/>
      <w:lvlJc w:val="left"/>
      <w:pPr>
        <w:ind w:left="1620" w:hanging="360"/>
      </w:pPr>
      <w:rPr>
        <w:rFonts w:ascii="Courier New" w:hAnsi="Courier New" w:cs="Courier New" w:hint="default"/>
      </w:rPr>
    </w:lvl>
    <w:lvl w:ilvl="2" w:tplc="041B0005">
      <w:start w:val="1"/>
      <w:numFmt w:val="bullet"/>
      <w:lvlText w:val=""/>
      <w:lvlJc w:val="left"/>
      <w:pPr>
        <w:ind w:left="2340" w:hanging="360"/>
      </w:pPr>
      <w:rPr>
        <w:rFonts w:ascii="Wingdings" w:hAnsi="Wingdings" w:hint="default"/>
      </w:rPr>
    </w:lvl>
    <w:lvl w:ilvl="3" w:tplc="041B0001">
      <w:start w:val="1"/>
      <w:numFmt w:val="bullet"/>
      <w:lvlText w:val=""/>
      <w:lvlJc w:val="left"/>
      <w:pPr>
        <w:ind w:left="3060" w:hanging="360"/>
      </w:pPr>
      <w:rPr>
        <w:rFonts w:ascii="Symbol" w:hAnsi="Symbol" w:hint="default"/>
      </w:rPr>
    </w:lvl>
    <w:lvl w:ilvl="4" w:tplc="041B0003" w:tentative="1">
      <w:start w:val="1"/>
      <w:numFmt w:val="bullet"/>
      <w:lvlText w:val="o"/>
      <w:lvlJc w:val="left"/>
      <w:pPr>
        <w:ind w:left="3780" w:hanging="360"/>
      </w:pPr>
      <w:rPr>
        <w:rFonts w:ascii="Courier New" w:hAnsi="Courier New" w:cs="Courier New" w:hint="default"/>
      </w:rPr>
    </w:lvl>
    <w:lvl w:ilvl="5" w:tplc="041B0005" w:tentative="1">
      <w:start w:val="1"/>
      <w:numFmt w:val="bullet"/>
      <w:lvlText w:val=""/>
      <w:lvlJc w:val="left"/>
      <w:pPr>
        <w:ind w:left="4500" w:hanging="360"/>
      </w:pPr>
      <w:rPr>
        <w:rFonts w:ascii="Wingdings" w:hAnsi="Wingdings" w:hint="default"/>
      </w:rPr>
    </w:lvl>
    <w:lvl w:ilvl="6" w:tplc="041B0001" w:tentative="1">
      <w:start w:val="1"/>
      <w:numFmt w:val="bullet"/>
      <w:lvlText w:val=""/>
      <w:lvlJc w:val="left"/>
      <w:pPr>
        <w:ind w:left="5220" w:hanging="360"/>
      </w:pPr>
      <w:rPr>
        <w:rFonts w:ascii="Symbol" w:hAnsi="Symbol" w:hint="default"/>
      </w:rPr>
    </w:lvl>
    <w:lvl w:ilvl="7" w:tplc="041B0003" w:tentative="1">
      <w:start w:val="1"/>
      <w:numFmt w:val="bullet"/>
      <w:lvlText w:val="o"/>
      <w:lvlJc w:val="left"/>
      <w:pPr>
        <w:ind w:left="5940" w:hanging="360"/>
      </w:pPr>
      <w:rPr>
        <w:rFonts w:ascii="Courier New" w:hAnsi="Courier New" w:cs="Courier New" w:hint="default"/>
      </w:rPr>
    </w:lvl>
    <w:lvl w:ilvl="8" w:tplc="041B0005" w:tentative="1">
      <w:start w:val="1"/>
      <w:numFmt w:val="bullet"/>
      <w:lvlText w:val=""/>
      <w:lvlJc w:val="left"/>
      <w:pPr>
        <w:ind w:left="6660" w:hanging="360"/>
      </w:pPr>
      <w:rPr>
        <w:rFonts w:ascii="Wingdings" w:hAnsi="Wingdings" w:hint="default"/>
      </w:rPr>
    </w:lvl>
  </w:abstractNum>
  <w:abstractNum w:abstractNumId="8" w15:restartNumberingAfterBreak="0">
    <w:nsid w:val="406B1899"/>
    <w:multiLevelType w:val="hybridMultilevel"/>
    <w:tmpl w:val="BD7CDAA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440F402C"/>
    <w:multiLevelType w:val="hybridMultilevel"/>
    <w:tmpl w:val="410830FC"/>
    <w:lvl w:ilvl="0" w:tplc="041B0001">
      <w:start w:val="1"/>
      <w:numFmt w:val="bullet"/>
      <w:lvlText w:val=""/>
      <w:lvlJc w:val="left"/>
      <w:pPr>
        <w:ind w:left="390" w:hanging="360"/>
      </w:pPr>
      <w:rPr>
        <w:rFonts w:ascii="Symbol" w:hAnsi="Symbol" w:hint="default"/>
      </w:rPr>
    </w:lvl>
    <w:lvl w:ilvl="1" w:tplc="041B0019">
      <w:start w:val="1"/>
      <w:numFmt w:val="lowerLetter"/>
      <w:lvlText w:val="%2."/>
      <w:lvlJc w:val="left"/>
      <w:pPr>
        <w:ind w:left="1110" w:hanging="360"/>
      </w:pPr>
      <w:rPr>
        <w:rFonts w:cs="Times New Roman"/>
      </w:rPr>
    </w:lvl>
    <w:lvl w:ilvl="2" w:tplc="041B001B" w:tentative="1">
      <w:start w:val="1"/>
      <w:numFmt w:val="lowerRoman"/>
      <w:lvlText w:val="%3."/>
      <w:lvlJc w:val="right"/>
      <w:pPr>
        <w:ind w:left="1830" w:hanging="180"/>
      </w:pPr>
      <w:rPr>
        <w:rFonts w:cs="Times New Roman"/>
      </w:rPr>
    </w:lvl>
    <w:lvl w:ilvl="3" w:tplc="041B000F">
      <w:start w:val="1"/>
      <w:numFmt w:val="decimal"/>
      <w:lvlText w:val="%4."/>
      <w:lvlJc w:val="left"/>
      <w:pPr>
        <w:ind w:left="2550" w:hanging="360"/>
      </w:pPr>
    </w:lvl>
    <w:lvl w:ilvl="4" w:tplc="041B0019" w:tentative="1">
      <w:start w:val="1"/>
      <w:numFmt w:val="lowerLetter"/>
      <w:lvlText w:val="%5."/>
      <w:lvlJc w:val="left"/>
      <w:pPr>
        <w:ind w:left="3270" w:hanging="360"/>
      </w:pPr>
      <w:rPr>
        <w:rFonts w:cs="Times New Roman"/>
      </w:rPr>
    </w:lvl>
    <w:lvl w:ilvl="5" w:tplc="041B001B" w:tentative="1">
      <w:start w:val="1"/>
      <w:numFmt w:val="lowerRoman"/>
      <w:lvlText w:val="%6."/>
      <w:lvlJc w:val="right"/>
      <w:pPr>
        <w:ind w:left="3990" w:hanging="180"/>
      </w:pPr>
      <w:rPr>
        <w:rFonts w:cs="Times New Roman"/>
      </w:rPr>
    </w:lvl>
    <w:lvl w:ilvl="6" w:tplc="041B000F" w:tentative="1">
      <w:start w:val="1"/>
      <w:numFmt w:val="decimal"/>
      <w:lvlText w:val="%7."/>
      <w:lvlJc w:val="left"/>
      <w:pPr>
        <w:ind w:left="4710" w:hanging="360"/>
      </w:pPr>
      <w:rPr>
        <w:rFonts w:cs="Times New Roman"/>
      </w:rPr>
    </w:lvl>
    <w:lvl w:ilvl="7" w:tplc="041B0019" w:tentative="1">
      <w:start w:val="1"/>
      <w:numFmt w:val="lowerLetter"/>
      <w:lvlText w:val="%8."/>
      <w:lvlJc w:val="left"/>
      <w:pPr>
        <w:ind w:left="5430" w:hanging="360"/>
      </w:pPr>
      <w:rPr>
        <w:rFonts w:cs="Times New Roman"/>
      </w:rPr>
    </w:lvl>
    <w:lvl w:ilvl="8" w:tplc="041B001B" w:tentative="1">
      <w:start w:val="1"/>
      <w:numFmt w:val="lowerRoman"/>
      <w:lvlText w:val="%9."/>
      <w:lvlJc w:val="right"/>
      <w:pPr>
        <w:ind w:left="6150" w:hanging="180"/>
      </w:pPr>
      <w:rPr>
        <w:rFonts w:cs="Times New Roman"/>
      </w:rPr>
    </w:lvl>
  </w:abstractNum>
  <w:abstractNum w:abstractNumId="10" w15:restartNumberingAfterBreak="0">
    <w:nsid w:val="476126AF"/>
    <w:multiLevelType w:val="hybridMultilevel"/>
    <w:tmpl w:val="9B86F668"/>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545E579A"/>
    <w:multiLevelType w:val="hybridMultilevel"/>
    <w:tmpl w:val="22848436"/>
    <w:lvl w:ilvl="0" w:tplc="52B8DF4C">
      <w:start w:val="21"/>
      <w:numFmt w:val="bullet"/>
      <w:lvlText w:val="-"/>
      <w:lvlJc w:val="left"/>
      <w:pPr>
        <w:ind w:left="405" w:hanging="360"/>
      </w:pPr>
      <w:rPr>
        <w:rFonts w:ascii="Calibri" w:eastAsiaTheme="minorHAnsi" w:hAnsi="Calibri" w:cstheme="minorBidi"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12" w15:restartNumberingAfterBreak="0">
    <w:nsid w:val="6E6D2769"/>
    <w:multiLevelType w:val="hybridMultilevel"/>
    <w:tmpl w:val="390A800A"/>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370421"/>
    <w:multiLevelType w:val="hybridMultilevel"/>
    <w:tmpl w:val="B5FAC940"/>
    <w:lvl w:ilvl="0" w:tplc="42C6FFD2">
      <w:start w:val="1"/>
      <w:numFmt w:val="decimal"/>
      <w:lvlText w:val="%1."/>
      <w:lvlJc w:val="left"/>
      <w:pPr>
        <w:ind w:left="390" w:hanging="360"/>
      </w:pPr>
      <w:rPr>
        <w:rFonts w:cs="Times New Roman" w:hint="default"/>
      </w:rPr>
    </w:lvl>
    <w:lvl w:ilvl="1" w:tplc="041B0019">
      <w:start w:val="1"/>
      <w:numFmt w:val="lowerLetter"/>
      <w:lvlText w:val="%2."/>
      <w:lvlJc w:val="left"/>
      <w:pPr>
        <w:ind w:left="1110" w:hanging="360"/>
      </w:pPr>
      <w:rPr>
        <w:rFonts w:cs="Times New Roman"/>
      </w:rPr>
    </w:lvl>
    <w:lvl w:ilvl="2" w:tplc="041B001B" w:tentative="1">
      <w:start w:val="1"/>
      <w:numFmt w:val="lowerRoman"/>
      <w:lvlText w:val="%3."/>
      <w:lvlJc w:val="right"/>
      <w:pPr>
        <w:ind w:left="1830" w:hanging="180"/>
      </w:pPr>
      <w:rPr>
        <w:rFonts w:cs="Times New Roman"/>
      </w:rPr>
    </w:lvl>
    <w:lvl w:ilvl="3" w:tplc="041B000F" w:tentative="1">
      <w:start w:val="1"/>
      <w:numFmt w:val="decimal"/>
      <w:lvlText w:val="%4."/>
      <w:lvlJc w:val="left"/>
      <w:pPr>
        <w:ind w:left="2550" w:hanging="360"/>
      </w:pPr>
      <w:rPr>
        <w:rFonts w:cs="Times New Roman"/>
      </w:rPr>
    </w:lvl>
    <w:lvl w:ilvl="4" w:tplc="041B0019" w:tentative="1">
      <w:start w:val="1"/>
      <w:numFmt w:val="lowerLetter"/>
      <w:lvlText w:val="%5."/>
      <w:lvlJc w:val="left"/>
      <w:pPr>
        <w:ind w:left="3270" w:hanging="360"/>
      </w:pPr>
      <w:rPr>
        <w:rFonts w:cs="Times New Roman"/>
      </w:rPr>
    </w:lvl>
    <w:lvl w:ilvl="5" w:tplc="041B001B" w:tentative="1">
      <w:start w:val="1"/>
      <w:numFmt w:val="lowerRoman"/>
      <w:lvlText w:val="%6."/>
      <w:lvlJc w:val="right"/>
      <w:pPr>
        <w:ind w:left="3990" w:hanging="180"/>
      </w:pPr>
      <w:rPr>
        <w:rFonts w:cs="Times New Roman"/>
      </w:rPr>
    </w:lvl>
    <w:lvl w:ilvl="6" w:tplc="041B000F" w:tentative="1">
      <w:start w:val="1"/>
      <w:numFmt w:val="decimal"/>
      <w:lvlText w:val="%7."/>
      <w:lvlJc w:val="left"/>
      <w:pPr>
        <w:ind w:left="4710" w:hanging="360"/>
      </w:pPr>
      <w:rPr>
        <w:rFonts w:cs="Times New Roman"/>
      </w:rPr>
    </w:lvl>
    <w:lvl w:ilvl="7" w:tplc="041B0019" w:tentative="1">
      <w:start w:val="1"/>
      <w:numFmt w:val="lowerLetter"/>
      <w:lvlText w:val="%8."/>
      <w:lvlJc w:val="left"/>
      <w:pPr>
        <w:ind w:left="5430" w:hanging="360"/>
      </w:pPr>
      <w:rPr>
        <w:rFonts w:cs="Times New Roman"/>
      </w:rPr>
    </w:lvl>
    <w:lvl w:ilvl="8" w:tplc="041B001B" w:tentative="1">
      <w:start w:val="1"/>
      <w:numFmt w:val="lowerRoman"/>
      <w:lvlText w:val="%9."/>
      <w:lvlJc w:val="right"/>
      <w:pPr>
        <w:ind w:left="6150" w:hanging="180"/>
      </w:pPr>
      <w:rPr>
        <w:rFonts w:cs="Times New Roman"/>
      </w:rPr>
    </w:lvl>
  </w:abstractNum>
  <w:num w:numId="1" w16cid:durableId="2008245794">
    <w:abstractNumId w:val="11"/>
  </w:num>
  <w:num w:numId="2" w16cid:durableId="252664651">
    <w:abstractNumId w:val="12"/>
  </w:num>
  <w:num w:numId="3" w16cid:durableId="347104562">
    <w:abstractNumId w:val="7"/>
  </w:num>
  <w:num w:numId="4" w16cid:durableId="943612749">
    <w:abstractNumId w:val="5"/>
  </w:num>
  <w:num w:numId="5" w16cid:durableId="2040399708">
    <w:abstractNumId w:val="13"/>
  </w:num>
  <w:num w:numId="6" w16cid:durableId="388766062">
    <w:abstractNumId w:val="10"/>
  </w:num>
  <w:num w:numId="7" w16cid:durableId="977417095">
    <w:abstractNumId w:val="9"/>
  </w:num>
  <w:num w:numId="8" w16cid:durableId="1678076599">
    <w:abstractNumId w:val="2"/>
  </w:num>
  <w:num w:numId="9" w16cid:durableId="1468475046">
    <w:abstractNumId w:val="1"/>
  </w:num>
  <w:num w:numId="10" w16cid:durableId="900747463">
    <w:abstractNumId w:val="0"/>
  </w:num>
  <w:num w:numId="11" w16cid:durableId="956133187">
    <w:abstractNumId w:val="8"/>
  </w:num>
  <w:num w:numId="12" w16cid:durableId="925118250">
    <w:abstractNumId w:val="4"/>
  </w:num>
  <w:num w:numId="13" w16cid:durableId="1459251744">
    <w:abstractNumId w:val="3"/>
  </w:num>
  <w:num w:numId="14" w16cid:durableId="1317579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3E81"/>
    <w:rsid w:val="00004144"/>
    <w:rsid w:val="00077E8C"/>
    <w:rsid w:val="000B340E"/>
    <w:rsid w:val="000D512F"/>
    <w:rsid w:val="000E7E9F"/>
    <w:rsid w:val="0014208C"/>
    <w:rsid w:val="00151AEB"/>
    <w:rsid w:val="00191CC3"/>
    <w:rsid w:val="00192491"/>
    <w:rsid w:val="00212EE2"/>
    <w:rsid w:val="00230136"/>
    <w:rsid w:val="0023380C"/>
    <w:rsid w:val="002D6306"/>
    <w:rsid w:val="002F2806"/>
    <w:rsid w:val="00317ECD"/>
    <w:rsid w:val="00334373"/>
    <w:rsid w:val="00345374"/>
    <w:rsid w:val="00347034"/>
    <w:rsid w:val="00347613"/>
    <w:rsid w:val="003E1476"/>
    <w:rsid w:val="003F5837"/>
    <w:rsid w:val="00415224"/>
    <w:rsid w:val="004921C6"/>
    <w:rsid w:val="004C3E81"/>
    <w:rsid w:val="004F0D47"/>
    <w:rsid w:val="0051603D"/>
    <w:rsid w:val="005300B0"/>
    <w:rsid w:val="005477B1"/>
    <w:rsid w:val="005F72F5"/>
    <w:rsid w:val="00617A1D"/>
    <w:rsid w:val="006265FA"/>
    <w:rsid w:val="00632059"/>
    <w:rsid w:val="00637FAF"/>
    <w:rsid w:val="006436C3"/>
    <w:rsid w:val="006719A2"/>
    <w:rsid w:val="00682D4F"/>
    <w:rsid w:val="006A6D63"/>
    <w:rsid w:val="00703490"/>
    <w:rsid w:val="007254AF"/>
    <w:rsid w:val="0073470C"/>
    <w:rsid w:val="007520CC"/>
    <w:rsid w:val="007A1987"/>
    <w:rsid w:val="007E7EFE"/>
    <w:rsid w:val="00854BDF"/>
    <w:rsid w:val="00860546"/>
    <w:rsid w:val="0086280E"/>
    <w:rsid w:val="008D75A1"/>
    <w:rsid w:val="008F199B"/>
    <w:rsid w:val="00916DB2"/>
    <w:rsid w:val="0092427C"/>
    <w:rsid w:val="00924424"/>
    <w:rsid w:val="00933BAE"/>
    <w:rsid w:val="0096034C"/>
    <w:rsid w:val="00966663"/>
    <w:rsid w:val="00986B72"/>
    <w:rsid w:val="009D18F5"/>
    <w:rsid w:val="00A23915"/>
    <w:rsid w:val="00A606F0"/>
    <w:rsid w:val="00A73D04"/>
    <w:rsid w:val="00A9362B"/>
    <w:rsid w:val="00AA105D"/>
    <w:rsid w:val="00AB5ED1"/>
    <w:rsid w:val="00B76A22"/>
    <w:rsid w:val="00BC3020"/>
    <w:rsid w:val="00C3683C"/>
    <w:rsid w:val="00C52C8A"/>
    <w:rsid w:val="00C71109"/>
    <w:rsid w:val="00CE3C6A"/>
    <w:rsid w:val="00D10BD8"/>
    <w:rsid w:val="00D2621E"/>
    <w:rsid w:val="00D40B76"/>
    <w:rsid w:val="00D62177"/>
    <w:rsid w:val="00D70744"/>
    <w:rsid w:val="00DA352C"/>
    <w:rsid w:val="00E0080E"/>
    <w:rsid w:val="00E91600"/>
    <w:rsid w:val="00EC2B3A"/>
    <w:rsid w:val="00ED464C"/>
    <w:rsid w:val="00F0477E"/>
    <w:rsid w:val="00F21802"/>
    <w:rsid w:val="00F43834"/>
    <w:rsid w:val="00FC513E"/>
    <w:rsid w:val="00FC6CAA"/>
    <w:rsid w:val="00FE57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3B484"/>
  <w15:docId w15:val="{2B7781DA-5FE6-4AD6-8963-66F4F75F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10BD8"/>
  </w:style>
  <w:style w:type="paragraph" w:styleId="Nadpis2">
    <w:name w:val="heading 2"/>
    <w:basedOn w:val="Normlny"/>
    <w:next w:val="Normlny"/>
    <w:link w:val="Nadpis2Char"/>
    <w:uiPriority w:val="9"/>
    <w:unhideWhenUsed/>
    <w:qFormat/>
    <w:rsid w:val="006A6D63"/>
    <w:pPr>
      <w:keepNext/>
      <w:spacing w:before="240" w:after="60" w:line="240" w:lineRule="auto"/>
      <w:outlineLvl w:val="1"/>
    </w:pPr>
    <w:rPr>
      <w:rFonts w:ascii="Cambria" w:eastAsia="Times New Roman" w:hAnsi="Cambria" w:cs="Times New Roman"/>
      <w:b/>
      <w:bCs/>
      <w:i/>
      <w:iCs/>
      <w:sz w:val="28"/>
      <w:szCs w:val="28"/>
      <w:lang w:val="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4C3E8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C3E81"/>
  </w:style>
  <w:style w:type="paragraph" w:styleId="Pta">
    <w:name w:val="footer"/>
    <w:basedOn w:val="Normlny"/>
    <w:link w:val="PtaChar"/>
    <w:uiPriority w:val="99"/>
    <w:unhideWhenUsed/>
    <w:rsid w:val="004C3E81"/>
    <w:pPr>
      <w:tabs>
        <w:tab w:val="center" w:pos="4536"/>
        <w:tab w:val="right" w:pos="9072"/>
      </w:tabs>
      <w:spacing w:after="0" w:line="240" w:lineRule="auto"/>
    </w:pPr>
  </w:style>
  <w:style w:type="character" w:customStyle="1" w:styleId="PtaChar">
    <w:name w:val="Päta Char"/>
    <w:basedOn w:val="Predvolenpsmoodseku"/>
    <w:link w:val="Pta"/>
    <w:uiPriority w:val="99"/>
    <w:rsid w:val="004C3E81"/>
  </w:style>
  <w:style w:type="paragraph" w:styleId="Textbubliny">
    <w:name w:val="Balloon Text"/>
    <w:basedOn w:val="Normlny"/>
    <w:link w:val="TextbublinyChar"/>
    <w:uiPriority w:val="99"/>
    <w:semiHidden/>
    <w:unhideWhenUsed/>
    <w:rsid w:val="004C3E8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C3E81"/>
    <w:rPr>
      <w:rFonts w:ascii="Tahoma" w:hAnsi="Tahoma" w:cs="Tahoma"/>
      <w:sz w:val="16"/>
      <w:szCs w:val="16"/>
    </w:rPr>
  </w:style>
  <w:style w:type="paragraph" w:styleId="Odsekzoznamu">
    <w:name w:val="List Paragraph"/>
    <w:basedOn w:val="Normlny"/>
    <w:uiPriority w:val="99"/>
    <w:qFormat/>
    <w:rsid w:val="00D10BD8"/>
    <w:pPr>
      <w:ind w:left="720"/>
      <w:contextualSpacing/>
    </w:pPr>
  </w:style>
  <w:style w:type="paragraph" w:styleId="Bezriadkovania">
    <w:name w:val="No Spacing"/>
    <w:uiPriority w:val="1"/>
    <w:qFormat/>
    <w:rsid w:val="00637FAF"/>
    <w:pPr>
      <w:spacing w:after="0" w:line="240" w:lineRule="auto"/>
    </w:pPr>
    <w:rPr>
      <w:rFonts w:ascii="Calibri" w:eastAsia="Calibri" w:hAnsi="Calibri" w:cs="Times New Roman"/>
    </w:rPr>
  </w:style>
  <w:style w:type="character" w:customStyle="1" w:styleId="Nadpis2Char">
    <w:name w:val="Nadpis 2 Char"/>
    <w:basedOn w:val="Predvolenpsmoodseku"/>
    <w:link w:val="Nadpis2"/>
    <w:uiPriority w:val="9"/>
    <w:rsid w:val="006A6D63"/>
    <w:rPr>
      <w:rFonts w:ascii="Cambria" w:eastAsia="Times New Roman" w:hAnsi="Cambria" w:cs="Times New Roman"/>
      <w:b/>
      <w:bCs/>
      <w:i/>
      <w:iCs/>
      <w:sz w:val="28"/>
      <w:szCs w:val="28"/>
      <w:lang w:val="en-US"/>
    </w:rPr>
  </w:style>
  <w:style w:type="character" w:styleId="Hypertextovprepojenie">
    <w:name w:val="Hyperlink"/>
    <w:uiPriority w:val="99"/>
    <w:unhideWhenUsed/>
    <w:rsid w:val="006A6D63"/>
    <w:rPr>
      <w:color w:val="0000FF"/>
      <w:u w:val="single"/>
    </w:rPr>
  </w:style>
  <w:style w:type="character" w:customStyle="1" w:styleId="hwtze">
    <w:name w:val="hwtze"/>
    <w:basedOn w:val="Predvolenpsmoodseku"/>
    <w:rsid w:val="006A6D63"/>
  </w:style>
  <w:style w:type="character" w:customStyle="1" w:styleId="rynqvb">
    <w:name w:val="rynqvb"/>
    <w:basedOn w:val="Predvolenpsmoodseku"/>
    <w:rsid w:val="006A6D63"/>
  </w:style>
  <w:style w:type="character" w:styleId="Nevyrieenzmienka">
    <w:name w:val="Unresolved Mention"/>
    <w:basedOn w:val="Predvolenpsmoodseku"/>
    <w:uiPriority w:val="99"/>
    <w:semiHidden/>
    <w:unhideWhenUsed/>
    <w:rsid w:val="006A6D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ekretar@exallievi.s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581</Words>
  <Characters>3318</Characters>
  <Application>Microsoft Office Word</Application>
  <DocSecurity>0</DocSecurity>
  <Lines>27</Lines>
  <Paragraphs>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Exallievi</dc:creator>
  <cp:lastModifiedBy>Robert Mruk</cp:lastModifiedBy>
  <cp:revision>5</cp:revision>
  <cp:lastPrinted>2014-10-14T10:48:00Z</cp:lastPrinted>
  <dcterms:created xsi:type="dcterms:W3CDTF">2023-07-19T08:20:00Z</dcterms:created>
  <dcterms:modified xsi:type="dcterms:W3CDTF">2023-07-28T08:34:00Z</dcterms:modified>
</cp:coreProperties>
</file>